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C20" w:rsidRDefault="00D62484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406/2025</w:t>
      </w:r>
    </w:p>
    <w:p w:rsidR="00B97C20" w:rsidRDefault="00D62484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B97C20" w:rsidRDefault="00B97C20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97C20">
        <w:tc>
          <w:tcPr>
            <w:tcW w:w="9001" w:type="dxa"/>
          </w:tcPr>
          <w:p w:rsidR="00B97C20" w:rsidRDefault="00D62484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B97C20" w:rsidRDefault="00D62484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B97C20" w:rsidRDefault="00D62484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EDUCAÇÃO                                                      </w:t>
            </w:r>
          </w:p>
          <w:p w:rsidR="00B97C20" w:rsidRDefault="00D62484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319</w:t>
            </w:r>
          </w:p>
        </w:tc>
      </w:tr>
    </w:tbl>
    <w:p w:rsidR="00B97C20" w:rsidRDefault="00B97C20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B97C20" w:rsidRDefault="00D62484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B97C20" w:rsidRDefault="00D62484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B97C20" w:rsidRDefault="00D62484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45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1429"/>
        <w:gridCol w:w="3528"/>
        <w:gridCol w:w="992"/>
        <w:gridCol w:w="1276"/>
      </w:tblGrid>
      <w:tr w:rsidR="00B97C20" w:rsidTr="00D62484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B97C20" w:rsidTr="00D62484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109065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PÃO CERVEJINHA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UNIDADES DE APROXIMADAMENTE 50G, PRODUTO FRESCO, MACIO E SEM PRESENÇA DE SUJIDADES E MOFO. NÃO DEVE POSSUIR GORDURA HIDROGENADA EM SUA COMPOSIÇÃO. INSENTO DE GORDURAS TRANS, OVO E LEITE E DERIVADOS. PRODUZIDO NO DIA DA ENTREGUA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B97C20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7C20" w:rsidRDefault="00B97C20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7C20" w:rsidTr="00D62484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108102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PÃO </w:t>
            </w:r>
            <w:r>
              <w:rPr>
                <w:rFonts w:ascii="Tahoma" w:hAnsi="Tahoma" w:cs="Tahoma"/>
                <w:sz w:val="18"/>
                <w:szCs w:val="18"/>
              </w:rPr>
              <w:t>FRANCÊS</w:t>
            </w:r>
          </w:p>
        </w:tc>
        <w:tc>
          <w:tcPr>
            <w:tcW w:w="35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D6248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UNIDADES DE APROXIMADAMENTE 50G, PRODUTO FRESCO, MACIO E SEM PRESENÇA DE SUJEIDADES E MOFO. NÃO DEVE POSSUIR GORDURA VEGETAL HIDROGENADA EM SUA COMPOSIÇÃO. ISENTO DE GORDURAS TRANS. PRODUZINDO NO DIA DA ENTREGA.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7C20" w:rsidRDefault="00B97C20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7C20" w:rsidRDefault="00B97C20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97C20" w:rsidRDefault="00B97C20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B97C20">
        <w:tc>
          <w:tcPr>
            <w:tcW w:w="8931" w:type="dxa"/>
          </w:tcPr>
          <w:p w:rsidR="00B97C20" w:rsidRDefault="00D62484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C20" w:rsidRDefault="00B97C20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D62484" w:rsidRDefault="00D62484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B97C20" w:rsidRDefault="00D6248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PEDIDO DE EMPENHO</w:t>
      </w:r>
    </w:p>
    <w:p w:rsidR="00D62484" w:rsidRDefault="00D62484">
      <w:pPr>
        <w:jc w:val="center"/>
        <w:rPr>
          <w:rFonts w:ascii="Tahoma" w:hAnsi="Tahoma" w:cs="Tahoma"/>
          <w:b/>
          <w:sz w:val="18"/>
          <w:szCs w:val="18"/>
        </w:rPr>
      </w:pPr>
    </w:p>
    <w:p w:rsidR="00D62484" w:rsidRPr="00D62484" w:rsidRDefault="00D62484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D62484">
        <w:rPr>
          <w:rFonts w:ascii="Tahoma" w:hAnsi="Tahoma" w:cs="Tahoma"/>
          <w:b/>
          <w:color w:val="FF0000"/>
          <w:sz w:val="18"/>
          <w:szCs w:val="18"/>
        </w:rPr>
        <w:t>OUTRAS INFORMAÇÕES NO TERMO DE REFERENCIA</w:t>
      </w:r>
    </w:p>
    <w:p w:rsidR="00D62484" w:rsidRDefault="00D62484">
      <w:pPr>
        <w:jc w:val="center"/>
        <w:rPr>
          <w:rFonts w:ascii="Tahoma" w:hAnsi="Tahoma" w:cs="Tahoma"/>
          <w:b/>
          <w:sz w:val="18"/>
          <w:szCs w:val="18"/>
        </w:rPr>
      </w:pPr>
    </w:p>
    <w:p w:rsidR="00B97C20" w:rsidRDefault="00D6248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SERÁ ACEITA SOMENTE </w:t>
      </w:r>
      <w:r>
        <w:rPr>
          <w:rFonts w:ascii="Tahoma" w:hAnsi="Tahoma" w:cs="Tahoma"/>
          <w:b/>
          <w:sz w:val="18"/>
          <w:szCs w:val="18"/>
        </w:rPr>
        <w:t>NOTA FISCAL ELETRÔNICA</w:t>
      </w:r>
    </w:p>
    <w:p w:rsidR="00B97C20" w:rsidRDefault="00B97C20">
      <w:pPr>
        <w:jc w:val="center"/>
        <w:rPr>
          <w:rFonts w:ascii="Tahoma" w:hAnsi="Tahoma" w:cs="Tahoma"/>
          <w:b/>
          <w:sz w:val="18"/>
          <w:szCs w:val="18"/>
        </w:rPr>
      </w:pPr>
    </w:p>
    <w:p w:rsidR="00B97C20" w:rsidRDefault="00D62484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</w:t>
      </w:r>
      <w:r>
        <w:rPr>
          <w:rFonts w:ascii="Tahoma" w:hAnsi="Tahoma" w:cs="Tahoma"/>
          <w:b/>
          <w:sz w:val="18"/>
          <w:szCs w:val="18"/>
        </w:rPr>
        <w:t>NICÍPIO ATRAVÉS DO DECRETO Nº 8917 DE 05/05/2022.</w:t>
      </w:r>
    </w:p>
    <w:p w:rsidR="00B97C20" w:rsidRDefault="00B97C20">
      <w:pPr>
        <w:jc w:val="center"/>
        <w:rPr>
          <w:rFonts w:ascii="Tahoma" w:hAnsi="Tahoma" w:cs="Tahoma"/>
          <w:b/>
          <w:sz w:val="18"/>
          <w:szCs w:val="18"/>
        </w:rPr>
      </w:pPr>
    </w:p>
    <w:p w:rsidR="00B97C20" w:rsidRDefault="00D62484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B97C20" w:rsidRDefault="00B97C20">
      <w:pPr>
        <w:rPr>
          <w:rFonts w:ascii="Tahoma" w:hAnsi="Tahoma" w:cs="Tahoma"/>
          <w:b/>
          <w:sz w:val="18"/>
          <w:szCs w:val="18"/>
        </w:rPr>
      </w:pPr>
    </w:p>
    <w:p w:rsidR="00B97C20" w:rsidRDefault="00D62484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B97C20" w:rsidRDefault="00B97C20">
      <w:pPr>
        <w:rPr>
          <w:rFonts w:ascii="Tahoma" w:hAnsi="Tahoma" w:cs="Tahoma"/>
          <w:b/>
          <w:sz w:val="18"/>
          <w:szCs w:val="18"/>
        </w:rPr>
      </w:pPr>
    </w:p>
    <w:p w:rsidR="00B97C20" w:rsidRDefault="00D62484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B97C20" w:rsidRDefault="00B97C20">
      <w:pPr>
        <w:rPr>
          <w:rFonts w:ascii="Tahoma" w:hAnsi="Tahoma" w:cs="Tahoma"/>
          <w:sz w:val="18"/>
          <w:szCs w:val="18"/>
        </w:rPr>
      </w:pPr>
    </w:p>
    <w:p w:rsidR="00B97C20" w:rsidRDefault="00D62484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B97C20" w:rsidRDefault="00D62484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Condições</w:t>
      </w:r>
      <w:r>
        <w:rPr>
          <w:rFonts w:ascii="Tahoma" w:hAnsi="Tahoma" w:cs="Tahoma"/>
          <w:b/>
          <w:bCs/>
          <w:sz w:val="18"/>
          <w:szCs w:val="18"/>
        </w:rPr>
        <w:t xml:space="preserve">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B97C20" w:rsidRDefault="00D62484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18/09/25</w:t>
      </w:r>
    </w:p>
    <w:p w:rsidR="00B97C20" w:rsidRDefault="00D6248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B97C20" w:rsidRDefault="00B97C2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B97C20" w:rsidRDefault="00B97C2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B97C20" w:rsidRDefault="00D6248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B97C20" w:rsidRDefault="00D6248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B97C20" w:rsidRDefault="00D62484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B97C20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62484">
      <w:r>
        <w:separator/>
      </w:r>
    </w:p>
  </w:endnote>
  <w:endnote w:type="continuationSeparator" w:id="0">
    <w:p w:rsidR="00000000" w:rsidRDefault="00D62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62484">
      <w:r>
        <w:separator/>
      </w:r>
    </w:p>
  </w:footnote>
  <w:footnote w:type="continuationSeparator" w:id="0">
    <w:p w:rsidR="00000000" w:rsidRDefault="00D62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C20" w:rsidRDefault="00D62484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9697471" r:id="rId2"/>
      </w:object>
    </w:r>
  </w:p>
  <w:p w:rsidR="00B97C20" w:rsidRDefault="00D62484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</w:t>
    </w:r>
    <w:r>
      <w:rPr>
        <w:rFonts w:ascii="Tahoma" w:hAnsi="Tahoma" w:cs="Tahoma"/>
        <w:color w:val="999999"/>
        <w:sz w:val="16"/>
        <w:szCs w:val="16"/>
      </w:rPr>
      <w:t xml:space="preserve"> Rio Grande do Sul</w:t>
    </w:r>
  </w:p>
  <w:p w:rsidR="00B97C20" w:rsidRDefault="00D62484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B97C20" w:rsidRDefault="00D62484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B97C20" w:rsidRDefault="00D62484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B97C20" w:rsidRDefault="00B97C20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C2A76"/>
    <w:multiLevelType w:val="multilevel"/>
    <w:tmpl w:val="6BF0778E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97C20"/>
    <w:rsid w:val="00B97C20"/>
    <w:rsid w:val="00D6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2025-09-18T13:45:00Z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