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8EA" w:rsidRDefault="0005235D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389/2025</w:t>
      </w:r>
    </w:p>
    <w:p w:rsidR="005A38EA" w:rsidRDefault="0005235D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proofErr w:type="gramStart"/>
      <w:r>
        <w:rPr>
          <w:rFonts w:ascii="Tahoma" w:hAnsi="Tahoma" w:cs="Tahoma"/>
          <w:sz w:val="18"/>
          <w:szCs w:val="18"/>
          <w:u w:val="single"/>
        </w:rPr>
        <w:t>1</w:t>
      </w:r>
      <w:proofErr w:type="gramEnd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5A38EA" w:rsidRDefault="005A38EA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A38EA">
        <w:tc>
          <w:tcPr>
            <w:tcW w:w="9001" w:type="dxa"/>
          </w:tcPr>
          <w:p w:rsidR="005A38EA" w:rsidRDefault="0005235D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5A38EA" w:rsidRDefault="0005235D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5A38EA" w:rsidRDefault="0005235D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SEC. MUN.DE TURISMO E CULTURA                                                      </w:t>
            </w:r>
          </w:p>
          <w:p w:rsidR="005A38EA" w:rsidRDefault="0005235D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90</w:t>
            </w:r>
          </w:p>
        </w:tc>
      </w:tr>
    </w:tbl>
    <w:p w:rsidR="005A38EA" w:rsidRDefault="005A38EA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5A38EA" w:rsidRDefault="0005235D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5A38EA" w:rsidRDefault="0005235D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5A38EA" w:rsidRDefault="0005235D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86"/>
      </w:tblGrid>
      <w:tr w:rsidR="005A38EA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5A38EA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110317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SEGURO PREDIAL (GINÁSIO MUNICIPAL)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CENTRO ESPORTIVO MARIO DA SILVA COLLARES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5A38E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EA" w:rsidRDefault="005A38E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A38EA">
        <w:trPr>
          <w:cantSplit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111988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SEGURO PREDIAL CASA DE CULTURA ORLANDO CARDOSO DUARTE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05235D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38EA" w:rsidRDefault="005A38E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EA" w:rsidRDefault="005A38E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A38EA" w:rsidRDefault="005A38EA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5A38EA">
        <w:tc>
          <w:tcPr>
            <w:tcW w:w="8931" w:type="dxa"/>
          </w:tcPr>
          <w:p w:rsidR="005A38EA" w:rsidRDefault="0005235D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EA" w:rsidRDefault="005A38EA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5A38EA" w:rsidRPr="0005235D" w:rsidRDefault="0005235D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  <w:r w:rsidRPr="0005235D">
        <w:rPr>
          <w:rFonts w:ascii="Tahoma" w:hAnsi="Tahoma" w:cs="Tahoma"/>
          <w:b/>
          <w:color w:val="FF0000"/>
          <w:sz w:val="18"/>
          <w:szCs w:val="18"/>
        </w:rPr>
        <w:t xml:space="preserve">OUTRAS INFORMAÇÕES NO TERMO DE REFERENCIA </w:t>
      </w:r>
    </w:p>
    <w:p w:rsidR="0005235D" w:rsidRDefault="0005235D">
      <w:pPr>
        <w:jc w:val="center"/>
        <w:rPr>
          <w:rFonts w:ascii="Tahoma" w:hAnsi="Tahoma" w:cs="Tahoma"/>
          <w:b/>
          <w:sz w:val="18"/>
          <w:szCs w:val="18"/>
        </w:rPr>
      </w:pPr>
    </w:p>
    <w:p w:rsidR="0005235D" w:rsidRDefault="0005235D">
      <w:pPr>
        <w:jc w:val="center"/>
        <w:rPr>
          <w:rFonts w:ascii="Tahoma" w:hAnsi="Tahoma" w:cs="Tahoma"/>
          <w:b/>
          <w:sz w:val="18"/>
          <w:szCs w:val="18"/>
        </w:rPr>
      </w:pPr>
    </w:p>
    <w:p w:rsidR="005A38EA" w:rsidRDefault="0005235D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SERÁ ACEITA SOMENTE NOTA </w:t>
      </w:r>
      <w:r>
        <w:rPr>
          <w:rFonts w:ascii="Tahoma" w:hAnsi="Tahoma" w:cs="Tahoma"/>
          <w:b/>
          <w:sz w:val="18"/>
          <w:szCs w:val="18"/>
        </w:rPr>
        <w:t>FISCAL</w:t>
      </w:r>
      <w:bookmarkStart w:id="0" w:name="_GoBack"/>
      <w:bookmarkEnd w:id="0"/>
      <w:r>
        <w:rPr>
          <w:rFonts w:ascii="Tahoma" w:hAnsi="Tahoma" w:cs="Tahoma"/>
          <w:b/>
          <w:sz w:val="18"/>
          <w:szCs w:val="18"/>
        </w:rPr>
        <w:t xml:space="preserve"> ELETRÔNICA</w:t>
      </w:r>
    </w:p>
    <w:p w:rsidR="005A38EA" w:rsidRDefault="005A38EA">
      <w:pPr>
        <w:jc w:val="center"/>
        <w:rPr>
          <w:rFonts w:ascii="Tahoma" w:hAnsi="Tahoma" w:cs="Tahoma"/>
          <w:b/>
          <w:sz w:val="18"/>
          <w:szCs w:val="18"/>
        </w:rPr>
      </w:pPr>
    </w:p>
    <w:p w:rsidR="005A38EA" w:rsidRDefault="0005235D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</w:t>
      </w:r>
      <w:r>
        <w:rPr>
          <w:rFonts w:ascii="Tahoma" w:hAnsi="Tahoma" w:cs="Tahoma"/>
          <w:b/>
          <w:sz w:val="18"/>
          <w:szCs w:val="18"/>
        </w:rPr>
        <w:t>IO ATRAVÉS DO DECRETO Nº 8917 DE 05/05/2022.</w:t>
      </w:r>
    </w:p>
    <w:p w:rsidR="005A38EA" w:rsidRDefault="005A38EA">
      <w:pPr>
        <w:jc w:val="center"/>
        <w:rPr>
          <w:rFonts w:ascii="Tahoma" w:hAnsi="Tahoma" w:cs="Tahoma"/>
          <w:b/>
          <w:sz w:val="18"/>
          <w:szCs w:val="18"/>
        </w:rPr>
      </w:pPr>
    </w:p>
    <w:p w:rsidR="005A38EA" w:rsidRDefault="0005235D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5A38EA" w:rsidRDefault="005A38EA">
      <w:pPr>
        <w:rPr>
          <w:rFonts w:ascii="Tahoma" w:hAnsi="Tahoma" w:cs="Tahoma"/>
          <w:b/>
          <w:sz w:val="18"/>
          <w:szCs w:val="18"/>
        </w:rPr>
      </w:pPr>
    </w:p>
    <w:p w:rsidR="005A38EA" w:rsidRDefault="0005235D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5A38EA" w:rsidRDefault="005A38EA">
      <w:pPr>
        <w:rPr>
          <w:rFonts w:ascii="Tahoma" w:hAnsi="Tahoma" w:cs="Tahoma"/>
          <w:b/>
          <w:sz w:val="18"/>
          <w:szCs w:val="18"/>
        </w:rPr>
      </w:pPr>
    </w:p>
    <w:p w:rsidR="005A38EA" w:rsidRDefault="0005235D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5A38EA" w:rsidRDefault="005A38EA">
      <w:pPr>
        <w:rPr>
          <w:rFonts w:ascii="Tahoma" w:hAnsi="Tahoma" w:cs="Tahoma"/>
          <w:sz w:val="18"/>
          <w:szCs w:val="18"/>
        </w:rPr>
      </w:pPr>
    </w:p>
    <w:p w:rsidR="005A38EA" w:rsidRDefault="0005235D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5A38EA" w:rsidRDefault="0005235D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</w:t>
      </w:r>
      <w:r>
        <w:rPr>
          <w:rFonts w:ascii="Tahoma" w:hAnsi="Tahoma" w:cs="Tahoma"/>
          <w:b/>
          <w:bCs/>
          <w:sz w:val="18"/>
          <w:szCs w:val="18"/>
        </w:rPr>
        <w:t>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CONTRA EMPENHO</w:t>
      </w:r>
    </w:p>
    <w:p w:rsidR="005A38EA" w:rsidRDefault="0005235D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08/09/25</w:t>
      </w:r>
    </w:p>
    <w:p w:rsidR="005A38EA" w:rsidRDefault="0005235D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5A38EA" w:rsidRDefault="005A38E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5A38EA" w:rsidRDefault="005A38E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5A38EA" w:rsidRDefault="0005235D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5A38EA" w:rsidRDefault="0005235D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5A38EA" w:rsidRDefault="0005235D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5A38EA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5235D">
      <w:r>
        <w:separator/>
      </w:r>
    </w:p>
  </w:endnote>
  <w:endnote w:type="continuationSeparator" w:id="0">
    <w:p w:rsidR="00000000" w:rsidRDefault="0005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5235D">
      <w:r>
        <w:separator/>
      </w:r>
    </w:p>
  </w:footnote>
  <w:footnote w:type="continuationSeparator" w:id="0">
    <w:p w:rsidR="00000000" w:rsidRDefault="00052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8EA" w:rsidRDefault="0005235D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18831610" r:id="rId2"/>
      </w:object>
    </w:r>
  </w:p>
  <w:p w:rsidR="005A38EA" w:rsidRDefault="0005235D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 xml:space="preserve">Estado do Rio </w:t>
    </w:r>
    <w:r>
      <w:rPr>
        <w:rFonts w:ascii="Tahoma" w:hAnsi="Tahoma" w:cs="Tahoma"/>
        <w:color w:val="999999"/>
        <w:sz w:val="16"/>
        <w:szCs w:val="16"/>
      </w:rPr>
      <w:t>Grande do Sul</w:t>
    </w:r>
  </w:p>
  <w:p w:rsidR="005A38EA" w:rsidRDefault="0005235D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5A38EA" w:rsidRDefault="0005235D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5A38EA" w:rsidRDefault="0005235D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5A38EA" w:rsidRDefault="005A38EA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4082C"/>
    <w:multiLevelType w:val="multilevel"/>
    <w:tmpl w:val="77D6BB34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A38EA"/>
    <w:rsid w:val="0005235D"/>
    <w:rsid w:val="005A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2025-09-08T13:14:00Z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