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D0F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125</w:t>
      </w:r>
      <w:r w:rsidRPr="001D0F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D0F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D0F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D0FB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E2E1C" w:rsidRPr="001D0FB9" w:rsidTr="00CD386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0F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D0F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D0F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D0FB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1D0FB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1D0FB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1D0FB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0F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D0F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1D0F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D0FB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1024</w:t>
            </w:r>
          </w:p>
        </w:tc>
      </w:tr>
    </w:tbl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D0FB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D0FB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FB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D0FB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FB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D0FB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D0FB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8E2E1C" w:rsidRPr="001D0FB9" w:rsidTr="00CD38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F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F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D0F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E2E1C" w:rsidRPr="001D0FB9" w:rsidRDefault="008E2E1C" w:rsidP="00CD386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D0F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F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F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F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D0FB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E2E1C" w:rsidRPr="001D0FB9" w:rsidTr="00CD38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84808</w:t>
            </w:r>
          </w:p>
        </w:tc>
        <w:tc>
          <w:tcPr>
            <w:tcW w:w="851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PNEU 275/80 R 22.5 LISO, SEM CAMARA, MISTO, 1ª LINHA, COM CERTIFICADO DO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INMETRO</w:t>
            </w:r>
            <w:proofErr w:type="gramEnd"/>
          </w:p>
        </w:tc>
        <w:tc>
          <w:tcPr>
            <w:tcW w:w="1276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E2E1C" w:rsidRPr="001D0FB9" w:rsidTr="00CD38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E2E1C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110631</w:t>
            </w:r>
          </w:p>
        </w:tc>
        <w:tc>
          <w:tcPr>
            <w:tcW w:w="851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PNEU 205 x 60 R16, SEM CÂMARA, 1ª LINHA, COM CERTIFICADO DO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INMETRO</w:t>
            </w:r>
            <w:proofErr w:type="gramEnd"/>
          </w:p>
        </w:tc>
        <w:tc>
          <w:tcPr>
            <w:tcW w:w="1276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E2E1C" w:rsidRPr="001D0FB9" w:rsidTr="00CD38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E2E1C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112373</w:t>
            </w:r>
          </w:p>
        </w:tc>
        <w:tc>
          <w:tcPr>
            <w:tcW w:w="851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PNEU 205/65 R16C</w:t>
            </w:r>
          </w:p>
        </w:tc>
        <w:tc>
          <w:tcPr>
            <w:tcW w:w="1276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E2E1C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8E2E1C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E2E1C" w:rsidRPr="001D0FB9" w:rsidTr="00CD38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E2E1C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112394</w:t>
            </w:r>
          </w:p>
        </w:tc>
        <w:tc>
          <w:tcPr>
            <w:tcW w:w="851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850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RODA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FUROS ARO 17.5 (SEM CÂMERA)</w:t>
            </w:r>
          </w:p>
        </w:tc>
        <w:tc>
          <w:tcPr>
            <w:tcW w:w="1276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1843"/>
      </w:tblGrid>
      <w:tr w:rsidR="008E2E1C" w:rsidRPr="001D0FB9" w:rsidTr="008E2E1C">
        <w:tblPrEx>
          <w:tblCellMar>
            <w:top w:w="0" w:type="dxa"/>
            <w:bottom w:w="0" w:type="dxa"/>
          </w:tblCellMar>
        </w:tblPrEx>
        <w:tc>
          <w:tcPr>
            <w:tcW w:w="8364" w:type="dxa"/>
            <w:tcBorders>
              <w:right w:val="single" w:sz="4" w:space="0" w:color="auto"/>
            </w:tcBorders>
          </w:tcPr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D0FB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E1C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8E2E1C" w:rsidRPr="001D0FB9" w:rsidRDefault="008E2E1C" w:rsidP="00CD38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D0FB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D0F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D0FB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D0F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FB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D0FB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D0FB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FB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E2E1C" w:rsidRPr="001D0FB9" w:rsidRDefault="008E2E1C" w:rsidP="008E2E1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F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F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D0F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D0F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D0F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FB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D0FB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24/03/25</w:t>
      </w:r>
    </w:p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D0FB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B070B3" wp14:editId="47E0759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D0FB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E2E1C" w:rsidRPr="001D0FB9" w:rsidRDefault="008E2E1C" w:rsidP="008E2E1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90C17B9" wp14:editId="2FF6BCF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E2E1C" w:rsidRDefault="008E2E1C" w:rsidP="008E2E1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E2E1C" w:rsidRDefault="008E2E1C" w:rsidP="008E2E1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643FE" w:rsidRDefault="00D643FE">
      <w:bookmarkStart w:id="0" w:name="_GoBack"/>
      <w:bookmarkEnd w:id="0"/>
    </w:p>
    <w:sectPr w:rsidR="00D643FE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E2E1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4917447" r:id="rId2"/>
      </w:object>
    </w:r>
  </w:p>
  <w:p w:rsidR="00FF3937" w:rsidRPr="004D7D79" w:rsidRDefault="008E2E1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E2E1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E2E1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E2E1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E2E1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E1C"/>
    <w:rsid w:val="008E2E1C"/>
    <w:rsid w:val="00D6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E2E1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E2E1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E2E1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E2E1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2025-03-31T12:10:00Z</dcterms:created>
  <dcterms:modified xsi:type="dcterms:W3CDTF">2025-03-31T12:11:00Z</dcterms:modified>
</cp:coreProperties>
</file>